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42" w:rsidRPr="00E573D6" w:rsidRDefault="006A4742" w:rsidP="00E31C31">
      <w:pPr>
        <w:spacing w:after="0" w:line="240" w:lineRule="auto"/>
        <w:ind w:left="4962" w:firstLine="992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PATVIRTINTA</w:t>
      </w:r>
    </w:p>
    <w:p w:rsidR="006A4742" w:rsidRDefault="006A4742" w:rsidP="00A278BF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Ignalinos r. </w:t>
      </w:r>
      <w:r>
        <w:rPr>
          <w:rFonts w:ascii="Times New Roman" w:hAnsi="Times New Roman"/>
          <w:sz w:val="24"/>
          <w:szCs w:val="24"/>
        </w:rPr>
        <w:t xml:space="preserve">Didžiasalio „Ryto“ </w:t>
      </w:r>
      <w:r w:rsidRPr="00E573D6">
        <w:rPr>
          <w:rFonts w:ascii="Times New Roman" w:hAnsi="Times New Roman"/>
          <w:sz w:val="24"/>
          <w:szCs w:val="24"/>
        </w:rPr>
        <w:t>gimnazijos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3D6">
        <w:rPr>
          <w:rFonts w:ascii="Times New Roman" w:hAnsi="Times New Roman"/>
          <w:sz w:val="24"/>
          <w:szCs w:val="24"/>
        </w:rPr>
        <w:t xml:space="preserve">direktoriaus </w:t>
      </w:r>
    </w:p>
    <w:p w:rsidR="006A4742" w:rsidRPr="00E573D6" w:rsidRDefault="006A4742" w:rsidP="00A278BF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573D6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sausio</w:t>
      </w:r>
      <w:r w:rsidRPr="00E57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573D6">
        <w:rPr>
          <w:rFonts w:ascii="Times New Roman" w:hAnsi="Times New Roman"/>
          <w:sz w:val="24"/>
          <w:szCs w:val="24"/>
        </w:rPr>
        <w:t xml:space="preserve">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3D6">
        <w:rPr>
          <w:rFonts w:ascii="Times New Roman" w:hAnsi="Times New Roman"/>
          <w:sz w:val="24"/>
          <w:szCs w:val="24"/>
        </w:rPr>
        <w:t>įsakymu Nr.</w:t>
      </w:r>
      <w:r w:rsidR="00DD43AB">
        <w:rPr>
          <w:rFonts w:ascii="Times New Roman" w:hAnsi="Times New Roman"/>
          <w:sz w:val="24"/>
          <w:szCs w:val="24"/>
        </w:rPr>
        <w:t xml:space="preserve"> V-</w:t>
      </w:r>
      <w:bookmarkStart w:id="0" w:name="_GoBack"/>
      <w:bookmarkEnd w:id="0"/>
    </w:p>
    <w:p w:rsidR="006A4742" w:rsidRDefault="006A4742" w:rsidP="00E31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742" w:rsidRDefault="006A4742" w:rsidP="00E31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742" w:rsidRDefault="006A4742" w:rsidP="00E31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IGNALINOS R. DIDŽIASALIO „RYTO“ GIMNAZIJOS</w:t>
      </w:r>
    </w:p>
    <w:p w:rsidR="006A4742" w:rsidRPr="00770E36" w:rsidRDefault="006A4742" w:rsidP="00E31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E36">
        <w:rPr>
          <w:rFonts w:ascii="Times New Roman" w:hAnsi="Times New Roman"/>
          <w:b/>
          <w:sz w:val="24"/>
          <w:szCs w:val="24"/>
        </w:rPr>
        <w:t>MOKINIŲ ELGESIO TVARKOS APRAŠAS</w:t>
      </w:r>
    </w:p>
    <w:p w:rsidR="006A4742" w:rsidRPr="00D72D59" w:rsidRDefault="006A4742" w:rsidP="001C2233">
      <w:pPr>
        <w:jc w:val="both"/>
        <w:rPr>
          <w:rFonts w:ascii="Times New Roman" w:hAnsi="Times New Roman"/>
          <w:b/>
          <w:sz w:val="24"/>
          <w:szCs w:val="24"/>
        </w:rPr>
      </w:pPr>
    </w:p>
    <w:p w:rsidR="006A4742" w:rsidRDefault="006A4742" w:rsidP="00E31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:rsidR="006A4742" w:rsidRDefault="006A4742" w:rsidP="00E31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D59">
        <w:rPr>
          <w:rFonts w:ascii="Times New Roman" w:hAnsi="Times New Roman"/>
          <w:b/>
          <w:sz w:val="24"/>
          <w:szCs w:val="24"/>
        </w:rPr>
        <w:t>BENDROSIOS NUOSTATOS</w:t>
      </w:r>
    </w:p>
    <w:p w:rsidR="006A4742" w:rsidRPr="00D72D59" w:rsidRDefault="006A4742" w:rsidP="00E31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4742" w:rsidRPr="00D72D59" w:rsidRDefault="006A4742" w:rsidP="00E31C31">
      <w:pPr>
        <w:pStyle w:val="Sraopastraipa"/>
        <w:numPr>
          <w:ilvl w:val="0"/>
          <w:numId w:val="1"/>
        </w:numPr>
        <w:tabs>
          <w:tab w:val="left" w:pos="36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D72D59">
        <w:rPr>
          <w:rFonts w:ascii="Times New Roman" w:hAnsi="Times New Roman"/>
          <w:sz w:val="24"/>
          <w:szCs w:val="24"/>
        </w:rPr>
        <w:t>Mokinių elgesio, tvarkos aprašas (toliau – Aprašas), nustato mokinių elgesį Ignalinos r. Didžiasalio „Ryto“ gimnazijoje ir jos teritorijoje, bendrąsias taisykles dėl narkotinių, psichotropinių medžiagų, alkoholio vartojimo, rūkymo ir k</w:t>
      </w:r>
      <w:r>
        <w:rPr>
          <w:rFonts w:ascii="Times New Roman" w:hAnsi="Times New Roman"/>
          <w:sz w:val="24"/>
          <w:szCs w:val="24"/>
        </w:rPr>
        <w:t>itų administracinių nusižengimų,</w:t>
      </w:r>
      <w:r w:rsidRPr="00D72D59">
        <w:rPr>
          <w:rFonts w:ascii="Times New Roman" w:hAnsi="Times New Roman"/>
          <w:sz w:val="24"/>
          <w:szCs w:val="24"/>
        </w:rPr>
        <w:t xml:space="preserve"> numato, kokios gali būti taikomos mokinių skatinimo bei drausminimo priemonės. </w:t>
      </w:r>
    </w:p>
    <w:p w:rsidR="006A4742" w:rsidRDefault="006A4742" w:rsidP="00E31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SKYRIUS</w:t>
      </w:r>
    </w:p>
    <w:p w:rsidR="006A4742" w:rsidRDefault="006A4742" w:rsidP="00E31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D59">
        <w:rPr>
          <w:rFonts w:ascii="Times New Roman" w:hAnsi="Times New Roman"/>
          <w:b/>
          <w:sz w:val="24"/>
          <w:szCs w:val="24"/>
        </w:rPr>
        <w:t>MOKINI</w:t>
      </w:r>
      <w:r>
        <w:rPr>
          <w:rFonts w:ascii="Times New Roman" w:hAnsi="Times New Roman"/>
          <w:b/>
          <w:sz w:val="24"/>
          <w:szCs w:val="24"/>
        </w:rPr>
        <w:t>Ų</w:t>
      </w:r>
      <w:r w:rsidRPr="00D72D59">
        <w:rPr>
          <w:rFonts w:ascii="Times New Roman" w:hAnsi="Times New Roman"/>
          <w:b/>
          <w:sz w:val="24"/>
          <w:szCs w:val="24"/>
        </w:rPr>
        <w:t xml:space="preserve"> TEIS</w:t>
      </w:r>
      <w:r>
        <w:rPr>
          <w:rFonts w:ascii="Times New Roman" w:hAnsi="Times New Roman"/>
          <w:b/>
          <w:sz w:val="24"/>
          <w:szCs w:val="24"/>
        </w:rPr>
        <w:t>ĖS</w:t>
      </w:r>
    </w:p>
    <w:p w:rsidR="006A4742" w:rsidRPr="00D72D59" w:rsidRDefault="006A4742" w:rsidP="00E31C31">
      <w:pPr>
        <w:pStyle w:val="Sraopastraipa"/>
        <w:numPr>
          <w:ilvl w:val="0"/>
          <w:numId w:val="1"/>
        </w:numPr>
        <w:ind w:firstLine="300"/>
        <w:jc w:val="both"/>
        <w:rPr>
          <w:rFonts w:ascii="Times New Roman" w:hAnsi="Times New Roman"/>
          <w:sz w:val="24"/>
          <w:szCs w:val="24"/>
        </w:rPr>
      </w:pPr>
      <w:r w:rsidRPr="00D72D59">
        <w:rPr>
          <w:rFonts w:ascii="Times New Roman" w:hAnsi="Times New Roman"/>
          <w:sz w:val="24"/>
          <w:szCs w:val="24"/>
        </w:rPr>
        <w:t>Mokiniai turi teisę: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44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D59">
        <w:rPr>
          <w:rFonts w:ascii="Times New Roman" w:hAnsi="Times New Roman"/>
          <w:sz w:val="24"/>
          <w:szCs w:val="24"/>
        </w:rPr>
        <w:t>Mokytis Ignalinos r. Didžiasalio „Ryto“ gimnazijoje pagal savo gebėjimus ir poreikius bei įgyti valstybinius standartus atitinkantį išsilavinimą.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440"/>
        </w:tabs>
        <w:ind w:left="10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D59">
        <w:rPr>
          <w:rFonts w:ascii="Times New Roman" w:hAnsi="Times New Roman"/>
          <w:sz w:val="24"/>
          <w:szCs w:val="24"/>
        </w:rPr>
        <w:t>Nuo</w:t>
      </w:r>
      <w:r w:rsidRPr="00D72D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2D59">
        <w:rPr>
          <w:rFonts w:ascii="Times New Roman" w:hAnsi="Times New Roman"/>
          <w:sz w:val="24"/>
          <w:szCs w:val="24"/>
        </w:rPr>
        <w:t>14 metų savarankiškai pasirinkti dorinio ugdymo programą (etiką ar tikybą).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440"/>
        </w:tabs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D72D59">
        <w:rPr>
          <w:rFonts w:ascii="Times New Roman" w:hAnsi="Times New Roman"/>
          <w:sz w:val="24"/>
          <w:szCs w:val="24"/>
        </w:rPr>
        <w:t>Gauti kokybiškas ugdymo paslaugas.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44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D72D59">
        <w:rPr>
          <w:rFonts w:ascii="Times New Roman" w:hAnsi="Times New Roman"/>
          <w:sz w:val="24"/>
          <w:szCs w:val="24"/>
        </w:rPr>
        <w:t>Pasirinkti programų modulius, pasirenkamųjų dalykų programas, neformaliojo ugdymo būrelius.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44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D59">
        <w:rPr>
          <w:rFonts w:ascii="Times New Roman" w:hAnsi="Times New Roman"/>
          <w:sz w:val="24"/>
          <w:szCs w:val="24"/>
        </w:rPr>
        <w:t>Gauti spec</w:t>
      </w:r>
      <w:r>
        <w:rPr>
          <w:rFonts w:ascii="Times New Roman" w:hAnsi="Times New Roman"/>
          <w:sz w:val="24"/>
          <w:szCs w:val="24"/>
        </w:rPr>
        <w:t>ialiojo</w:t>
      </w:r>
      <w:r w:rsidRPr="00D72D59">
        <w:rPr>
          <w:rFonts w:ascii="Times New Roman" w:hAnsi="Times New Roman"/>
          <w:sz w:val="24"/>
          <w:szCs w:val="24"/>
        </w:rPr>
        <w:t xml:space="preserve"> pedagogo, logopedo, socialinio pedagogo, </w:t>
      </w:r>
      <w:r>
        <w:rPr>
          <w:rFonts w:ascii="Times New Roman" w:hAnsi="Times New Roman"/>
          <w:sz w:val="24"/>
          <w:szCs w:val="24"/>
        </w:rPr>
        <w:t xml:space="preserve">visuomenės </w:t>
      </w:r>
      <w:r w:rsidRPr="00D72D59">
        <w:rPr>
          <w:rFonts w:ascii="Times New Roman" w:hAnsi="Times New Roman"/>
          <w:sz w:val="24"/>
          <w:szCs w:val="24"/>
        </w:rPr>
        <w:t xml:space="preserve">sveikatos priežiūros </w:t>
      </w:r>
      <w:r>
        <w:rPr>
          <w:rFonts w:ascii="Times New Roman" w:hAnsi="Times New Roman"/>
          <w:sz w:val="24"/>
          <w:szCs w:val="24"/>
        </w:rPr>
        <w:t xml:space="preserve">specialisto </w:t>
      </w:r>
      <w:r w:rsidRPr="00D72D59">
        <w:rPr>
          <w:rFonts w:ascii="Times New Roman" w:hAnsi="Times New Roman"/>
          <w:sz w:val="24"/>
          <w:szCs w:val="24"/>
        </w:rPr>
        <w:t>pagalbą, informaciją apie savo pasiekimų vertinimą ir kitą su mokymosi procesu susijusią informaciją.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620"/>
        </w:tabs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D72D59">
        <w:rPr>
          <w:rFonts w:ascii="Times New Roman" w:hAnsi="Times New Roman"/>
          <w:sz w:val="24"/>
          <w:szCs w:val="24"/>
        </w:rPr>
        <w:t>Turėti higienos reikalavimus atitinkantį mokymosi krūvį ir darbo vietą.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620"/>
        </w:tabs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D72D59">
        <w:rPr>
          <w:rFonts w:ascii="Times New Roman" w:hAnsi="Times New Roman"/>
          <w:sz w:val="24"/>
          <w:szCs w:val="24"/>
        </w:rPr>
        <w:t xml:space="preserve">Atstovauti mokyklai olimpiadose, konkursuose, viktorinose, varžybose. 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620"/>
        </w:tabs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D72D59">
        <w:rPr>
          <w:rFonts w:ascii="Times New Roman" w:hAnsi="Times New Roman"/>
          <w:sz w:val="24"/>
          <w:szCs w:val="24"/>
        </w:rPr>
        <w:t>Dalyvauti mokyklos savivaldoje.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620"/>
        </w:tabs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D72D59">
        <w:rPr>
          <w:rFonts w:ascii="Times New Roman" w:hAnsi="Times New Roman"/>
          <w:sz w:val="24"/>
          <w:szCs w:val="24"/>
        </w:rPr>
        <w:t xml:space="preserve">Įstatymų nustatyta tvarka ginti savo teises. </w:t>
      </w:r>
    </w:p>
    <w:p w:rsidR="006A4742" w:rsidRPr="00D72D59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620"/>
        </w:tabs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D72D59">
        <w:rPr>
          <w:rFonts w:ascii="Times New Roman" w:hAnsi="Times New Roman"/>
          <w:sz w:val="24"/>
          <w:szCs w:val="24"/>
        </w:rPr>
        <w:t xml:space="preserve">Dalyvauti, kai svarstomas mokinio elgesys. </w:t>
      </w:r>
    </w:p>
    <w:p w:rsidR="006A4742" w:rsidRDefault="006A4742" w:rsidP="00E31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SKYRIUS</w:t>
      </w:r>
    </w:p>
    <w:p w:rsidR="006A4742" w:rsidRDefault="006A4742" w:rsidP="00E31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D59">
        <w:rPr>
          <w:rFonts w:ascii="Times New Roman" w:hAnsi="Times New Roman"/>
          <w:b/>
          <w:sz w:val="24"/>
          <w:szCs w:val="24"/>
        </w:rPr>
        <w:t>MOKINIŲ PAREIGOS</w:t>
      </w:r>
    </w:p>
    <w:p w:rsidR="006A4742" w:rsidRPr="00090DD0" w:rsidRDefault="006A4742" w:rsidP="00E31C31">
      <w:pPr>
        <w:pStyle w:val="Sraopastraipa"/>
        <w:numPr>
          <w:ilvl w:val="0"/>
          <w:numId w:val="1"/>
        </w:numPr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Mokiniai privalo: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90DD0">
        <w:rPr>
          <w:rFonts w:ascii="Times New Roman" w:hAnsi="Times New Roman"/>
          <w:sz w:val="24"/>
          <w:szCs w:val="24"/>
        </w:rPr>
        <w:t>Gerbti valstybės istoriją, simbolius, papročius bei tradicijas, mokyklą. Pagarbiai bendrauti su mokytojais ir kitais bendruomenės nariais</w:t>
      </w:r>
      <w:r>
        <w:rPr>
          <w:rFonts w:ascii="Times New Roman" w:hAnsi="Times New Roman"/>
          <w:sz w:val="24"/>
          <w:szCs w:val="24"/>
        </w:rPr>
        <w:t>.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90DD0">
        <w:rPr>
          <w:rFonts w:ascii="Times New Roman" w:hAnsi="Times New Roman"/>
          <w:sz w:val="24"/>
          <w:szCs w:val="24"/>
        </w:rPr>
        <w:t xml:space="preserve">Laikytis ugdymo sutarties sąlygų ir mokyklos vidaus tvarką reglamentuojančių dokumentų reikalavimų. 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620"/>
        </w:tabs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090DD0">
        <w:rPr>
          <w:rFonts w:ascii="Times New Roman" w:hAnsi="Times New Roman"/>
          <w:sz w:val="24"/>
          <w:szCs w:val="24"/>
        </w:rPr>
        <w:t>Mokytis pagal privalomo švietimo programas iki 16 metų.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620"/>
        </w:tabs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090DD0">
        <w:rPr>
          <w:rFonts w:ascii="Times New Roman" w:hAnsi="Times New Roman"/>
          <w:sz w:val="24"/>
          <w:szCs w:val="24"/>
        </w:rPr>
        <w:t>Tausoti visuomeninį, privatų ir mokyklos turtą.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90DD0">
        <w:rPr>
          <w:rFonts w:ascii="Times New Roman" w:hAnsi="Times New Roman"/>
          <w:sz w:val="24"/>
          <w:szCs w:val="24"/>
        </w:rPr>
        <w:t>Laikytis higienos reikalavimų, tvarkingai apsirengti. Patalpose draudžiama dėvėti striukes ir galvos apdangalus.</w:t>
      </w:r>
    </w:p>
    <w:p w:rsidR="006A4742" w:rsidRDefault="006A4742" w:rsidP="00E31C31">
      <w:pPr>
        <w:pStyle w:val="Sraopastraipa"/>
        <w:numPr>
          <w:ilvl w:val="1"/>
          <w:numId w:val="1"/>
        </w:numPr>
        <w:tabs>
          <w:tab w:val="left" w:pos="851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90DD0">
        <w:rPr>
          <w:rFonts w:ascii="Times New Roman" w:hAnsi="Times New Roman"/>
          <w:sz w:val="24"/>
          <w:szCs w:val="24"/>
        </w:rPr>
        <w:t xml:space="preserve">Visur vadovautis etikos, mandagaus elgesio, atsakomybės už savo elgesį principais. 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90DD0">
        <w:rPr>
          <w:rFonts w:ascii="Times New Roman" w:hAnsi="Times New Roman"/>
          <w:sz w:val="24"/>
          <w:szCs w:val="24"/>
        </w:rPr>
        <w:lastRenderedPageBreak/>
        <w:t>Pamokų ir pertraukų metu netriukšmauti, nespardyti sienų, netrankyti durų, nesistumdyti, nesėdėti ant palangių, nesityčioti iš kitų, nevartoti necenzūrinių žodžių.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144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90DD0">
        <w:rPr>
          <w:rFonts w:ascii="Times New Roman" w:hAnsi="Times New Roman"/>
          <w:sz w:val="24"/>
          <w:szCs w:val="24"/>
        </w:rPr>
        <w:t>Sporto salės persirengimo kambariuose elgtis kultūringai, saugoti savo ir kitų daiktus.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144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0DD0">
        <w:rPr>
          <w:rFonts w:ascii="Times New Roman" w:hAnsi="Times New Roman"/>
          <w:sz w:val="24"/>
          <w:szCs w:val="24"/>
        </w:rPr>
        <w:t>Praleidus pamokas, pateikti tėvų ar globėjų raštišką pateisinimą, praleidus daugiau nei 3 dienų pamokas – medicinos arba kitos įstaigos išduotą pažymą. Pateisinantis dokumentas</w:t>
      </w:r>
      <w:r w:rsidRPr="00090D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0DD0">
        <w:rPr>
          <w:rFonts w:ascii="Times New Roman" w:hAnsi="Times New Roman"/>
          <w:sz w:val="24"/>
          <w:szCs w:val="24"/>
        </w:rPr>
        <w:t>turi būti pateiktas mokiniui grįžus į mokyklą.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90DD0">
        <w:rPr>
          <w:rFonts w:ascii="Times New Roman" w:hAnsi="Times New Roman"/>
          <w:sz w:val="24"/>
          <w:szCs w:val="24"/>
        </w:rPr>
        <w:t>Draudžiama į mokyklą neštis pavojų keliančius bei nebūtinus darbui pamokoje daiktus. Pavojų keliantys daiktai paimami ir perduodami tėvams.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90DD0">
        <w:rPr>
          <w:rFonts w:ascii="Times New Roman" w:hAnsi="Times New Roman"/>
          <w:sz w:val="24"/>
          <w:szCs w:val="24"/>
        </w:rPr>
        <w:t>Mokykloje, visuomeniniuose renginiuose ir ekskursijų metu mokiniai privalo laikytis saugaus elgesio reikalavimų.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90DD0">
        <w:rPr>
          <w:rFonts w:ascii="Times New Roman" w:hAnsi="Times New Roman"/>
          <w:sz w:val="24"/>
          <w:szCs w:val="24"/>
        </w:rPr>
        <w:t>Į išvykas ir ekskursijas mokiniai vyksta tik su mokytoju, gavus direktoriaus leidimą, kuris įforminamas įsakymu. Mokiniai raštu supažindinami su saugaus elgesio reikalavimais.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90DD0">
        <w:rPr>
          <w:rFonts w:ascii="Times New Roman" w:hAnsi="Times New Roman"/>
          <w:sz w:val="24"/>
          <w:szCs w:val="24"/>
        </w:rPr>
        <w:t>Mokiniai turi rūpintis asmeninių daiktų saugumu, nepalikti vertingų daiktų be priežiūro</w:t>
      </w:r>
      <w:r>
        <w:rPr>
          <w:rFonts w:ascii="Times New Roman" w:hAnsi="Times New Roman"/>
          <w:sz w:val="24"/>
          <w:szCs w:val="24"/>
        </w:rPr>
        <w:t>s.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90DD0">
        <w:rPr>
          <w:rFonts w:ascii="Times New Roman" w:hAnsi="Times New Roman"/>
          <w:sz w:val="24"/>
          <w:szCs w:val="24"/>
        </w:rPr>
        <w:t>Rastus daiktus mokiniai turi perduoti mokyklos budėtojui arba administracijai.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Mokiniams draudžiama smurtauti, lošti kortomis, žaisti pavojingus ir azartinius žaidimus, naudoti pirotechnines priemones.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Bibliotekoje, valgykloje ar kitose mokyklos patalpose mokiniai privalo laikytis nustatytos tvarkos.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Mokiniams draudžiama rūkyti, vartoti alkoholinius ir energinius gėrimus, narkotines medžiagas.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Mokinys, pastebėjęs sugadintą turtą, tuojau pat informuoja mokytoją ar mokyklos administraciją.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Kilus nesutarimams tarp mokinio ir mokyklos darbuotojo, kreipiamasi į mokyklos direktorių. Jei direktoriaus sprendimas netenkina bent vienos pusės, kreipiamasi į mokyklos tarybą.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Mokinys, išvykdamas mokytis į kitą mokyklą, privalo atsiskaityti su mokyklos biblioteka ir dalykų mokytojais.</w:t>
      </w:r>
    </w:p>
    <w:p w:rsidR="006A4742" w:rsidRPr="002D731B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  <w:tab w:val="left" w:pos="1620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Pasitikrinti sveikatą ir iki einamųjų metų rugsėjo 15 dienos pateikti klasės auklėtojui gydytojo išduotą pažymą.</w:t>
      </w:r>
    </w:p>
    <w:p w:rsidR="006A4742" w:rsidRDefault="006A4742" w:rsidP="008D1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31B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SKYRIUS</w:t>
      </w:r>
    </w:p>
    <w:p w:rsidR="006A4742" w:rsidRDefault="006A4742" w:rsidP="008D1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31B">
        <w:rPr>
          <w:rFonts w:ascii="Times New Roman" w:hAnsi="Times New Roman"/>
          <w:b/>
          <w:sz w:val="24"/>
          <w:szCs w:val="24"/>
        </w:rPr>
        <w:t>MOKINIŲ ELGESYS PAMOKŲ METU</w:t>
      </w:r>
    </w:p>
    <w:p w:rsidR="006A4742" w:rsidRPr="002D731B" w:rsidRDefault="006A4742" w:rsidP="008D1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4742" w:rsidRDefault="006A4742" w:rsidP="008D1507">
      <w:pPr>
        <w:pStyle w:val="Sraopastraipa"/>
        <w:numPr>
          <w:ilvl w:val="0"/>
          <w:numId w:val="1"/>
        </w:numPr>
        <w:ind w:firstLine="30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Mokiniai privalo turėti reikiamas mokymosi priemones ir atlikti jiems skirtas užduotis.</w:t>
      </w:r>
    </w:p>
    <w:p w:rsidR="006A4742" w:rsidRDefault="006A4742" w:rsidP="008D1507">
      <w:pPr>
        <w:pStyle w:val="Sraopastraipa"/>
        <w:numPr>
          <w:ilvl w:val="0"/>
          <w:numId w:val="1"/>
        </w:numPr>
        <w:ind w:firstLine="30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Mokiniams draudžiama savo elgesiu trukdyti darbą mokytojui ir klasiokams.</w:t>
      </w:r>
    </w:p>
    <w:p w:rsidR="006A4742" w:rsidRDefault="006A4742" w:rsidP="008D1507">
      <w:pPr>
        <w:pStyle w:val="Sraopastraipa"/>
        <w:numPr>
          <w:ilvl w:val="0"/>
          <w:numId w:val="1"/>
        </w:numPr>
        <w:tabs>
          <w:tab w:val="left" w:pos="709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Pamokų metu naudotis mobiliaisiais telefonais ir ausinukais galima tik mokytojui leidus, o jų garsiniai signalai turi būti išjungti. Jei yra būtina atsiliepti į skambutį, mokinys, paprašęs mokytojo, gali išeiti iš klasės.</w:t>
      </w:r>
    </w:p>
    <w:p w:rsidR="006A4742" w:rsidRDefault="006A4742" w:rsidP="008D1507">
      <w:pPr>
        <w:pStyle w:val="Sraopastraipa"/>
        <w:numPr>
          <w:ilvl w:val="0"/>
          <w:numId w:val="1"/>
        </w:numPr>
        <w:tabs>
          <w:tab w:val="left" w:pos="709"/>
        </w:tabs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Iš pamokos galima išeiti tik mokytojui leidus.</w:t>
      </w:r>
    </w:p>
    <w:p w:rsidR="006A4742" w:rsidRDefault="006A4742" w:rsidP="008D1507">
      <w:pPr>
        <w:pStyle w:val="Sraopastraipa"/>
        <w:numPr>
          <w:ilvl w:val="0"/>
          <w:numId w:val="1"/>
        </w:numPr>
        <w:tabs>
          <w:tab w:val="left" w:pos="709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Mokiniai privalo kultūringai bendrauti ne tik tarpusavyje, bet ir su mokyklos darbuotojais, svečiais ir kitais asmenimis.</w:t>
      </w:r>
    </w:p>
    <w:p w:rsidR="006A4742" w:rsidRPr="002D731B" w:rsidRDefault="006A4742" w:rsidP="008D1507">
      <w:pPr>
        <w:pStyle w:val="Sraopastraipa"/>
        <w:numPr>
          <w:ilvl w:val="0"/>
          <w:numId w:val="1"/>
        </w:numPr>
        <w:tabs>
          <w:tab w:val="left" w:pos="709"/>
        </w:tabs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Mokykloje ir jos teritorijoje mokiniai privalo laikytis saugaus elgesio reikalavimų.</w:t>
      </w:r>
    </w:p>
    <w:p w:rsidR="006A4742" w:rsidRDefault="006A4742" w:rsidP="008D1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V SKYRIUS</w:t>
      </w:r>
    </w:p>
    <w:p w:rsidR="006A4742" w:rsidRDefault="006A4742" w:rsidP="008D1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31B">
        <w:rPr>
          <w:rFonts w:ascii="Times New Roman" w:hAnsi="Times New Roman"/>
          <w:b/>
          <w:sz w:val="24"/>
          <w:szCs w:val="24"/>
        </w:rPr>
        <w:t>MOKINIŲ ATSAKOMYBĖ</w:t>
      </w:r>
    </w:p>
    <w:p w:rsidR="006A4742" w:rsidRPr="002D731B" w:rsidRDefault="006A4742" w:rsidP="008D1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4742" w:rsidRDefault="006A4742" w:rsidP="008D1507">
      <w:pPr>
        <w:pStyle w:val="Sraopastraipa"/>
        <w:numPr>
          <w:ilvl w:val="0"/>
          <w:numId w:val="1"/>
        </w:numPr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Mokiniams, nesilaikantiems Mokinio elgesio taisyklių, taikomos šios drausminės nuobaudos: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993"/>
          <w:tab w:val="left" w:pos="1440"/>
        </w:tabs>
        <w:ind w:firstLine="12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Klasės auklėtojo arba mokyt</w:t>
      </w:r>
      <w:r>
        <w:rPr>
          <w:rFonts w:ascii="Times New Roman" w:hAnsi="Times New Roman"/>
          <w:sz w:val="24"/>
          <w:szCs w:val="24"/>
        </w:rPr>
        <w:t>ojo pastaba (žodžiu arba raštu).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993"/>
          <w:tab w:val="left" w:pos="1440"/>
        </w:tabs>
        <w:ind w:firstLine="12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Svarstymas klasės kolektyve, Vaiko gerovės komisi</w:t>
      </w:r>
      <w:r>
        <w:rPr>
          <w:rFonts w:ascii="Times New Roman" w:hAnsi="Times New Roman"/>
          <w:sz w:val="24"/>
          <w:szCs w:val="24"/>
        </w:rPr>
        <w:t>joje, mokytojų tarybos posėdyje.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993"/>
          <w:tab w:val="left" w:pos="1440"/>
        </w:tabs>
        <w:ind w:firstLine="12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Direktoriaus pastaba</w:t>
      </w:r>
      <w:r>
        <w:rPr>
          <w:rFonts w:ascii="Times New Roman" w:hAnsi="Times New Roman"/>
          <w:sz w:val="24"/>
          <w:szCs w:val="24"/>
        </w:rPr>
        <w:t xml:space="preserve"> (raštu, įsegant į asmens bylą).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993"/>
          <w:tab w:val="left" w:pos="1440"/>
        </w:tabs>
        <w:ind w:firstLine="12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Direktoriaus papeikimas</w:t>
      </w:r>
      <w:r>
        <w:rPr>
          <w:rFonts w:ascii="Times New Roman" w:hAnsi="Times New Roman"/>
          <w:sz w:val="24"/>
          <w:szCs w:val="24"/>
        </w:rPr>
        <w:t xml:space="preserve"> (raštu, įsegant į asmens bylą).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993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 xml:space="preserve">Svarstymas rajono savivaldybės administracijos Vaiko gerovės komisijoje dėl minimalios </w:t>
      </w:r>
      <w:r>
        <w:rPr>
          <w:rFonts w:ascii="Times New Roman" w:hAnsi="Times New Roman"/>
          <w:sz w:val="24"/>
          <w:szCs w:val="24"/>
        </w:rPr>
        <w:t>ar vidutinės priežiūros skyrimo.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993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Drausminių nuobaudų apskaitą tvarko klasės auklėtojai ir teikia informaciją tėvams (globėjams).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993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Mokiniui tyčia sugadinus mokyklos turtą, jo tėvai (globėjai) privalo atlyginti padarytą žalą.</w:t>
      </w:r>
    </w:p>
    <w:p w:rsidR="006A4742" w:rsidRPr="002D731B" w:rsidRDefault="006A4742" w:rsidP="008D1507">
      <w:pPr>
        <w:pStyle w:val="Sraopastraipa"/>
        <w:numPr>
          <w:ilvl w:val="1"/>
          <w:numId w:val="1"/>
        </w:numPr>
        <w:tabs>
          <w:tab w:val="left" w:pos="993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Vadovaujantis LR įstatymais, už rūkymą, alkoholio ar narkotinių medžiagų vartojimą mokykloje ir jos teritorijoje, mokiniai gali būti perduodami policijai ir informuojami tėvai (globėjai).</w:t>
      </w:r>
    </w:p>
    <w:p w:rsidR="006A4742" w:rsidRDefault="006A4742" w:rsidP="008D1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31B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 SKYRIUS</w:t>
      </w:r>
    </w:p>
    <w:p w:rsidR="006A4742" w:rsidRDefault="006A4742" w:rsidP="008D1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31B">
        <w:rPr>
          <w:rFonts w:ascii="Times New Roman" w:hAnsi="Times New Roman"/>
          <w:b/>
          <w:sz w:val="24"/>
          <w:szCs w:val="24"/>
        </w:rPr>
        <w:t>MOKINIŲ SKATINIMAS</w:t>
      </w:r>
    </w:p>
    <w:p w:rsidR="006A4742" w:rsidRPr="002D731B" w:rsidRDefault="006A4742" w:rsidP="008D1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4742" w:rsidRDefault="006A4742" w:rsidP="008D1507">
      <w:pPr>
        <w:pStyle w:val="Sraopastraipa"/>
        <w:numPr>
          <w:ilvl w:val="0"/>
          <w:numId w:val="1"/>
        </w:numPr>
        <w:tabs>
          <w:tab w:val="left" w:pos="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Mokiniai gali būti skatinami už labai gerą mokymąsi, lankomumą, dalyvavimą olimpiadose, konkursuose bei aktyvų dalyvavimą mokyklos, klasės renginiuose, savivaldoje tokia tvarka: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Viešas pagyrimas klasėje, pagyrimas ir/ar padėka tėvams (globėjams) įrašant į dienyną asmeniškai mo</w:t>
      </w:r>
      <w:r>
        <w:rPr>
          <w:rFonts w:ascii="Times New Roman" w:hAnsi="Times New Roman"/>
          <w:sz w:val="24"/>
          <w:szCs w:val="24"/>
        </w:rPr>
        <w:t>kiniui ir/ar tėvams (globėjams).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</w:tabs>
        <w:ind w:firstLine="12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Mokyklos direktor</w:t>
      </w:r>
      <w:r>
        <w:rPr>
          <w:rFonts w:ascii="Times New Roman" w:hAnsi="Times New Roman"/>
          <w:sz w:val="24"/>
          <w:szCs w:val="24"/>
        </w:rPr>
        <w:t>iaus įsakymu pareiškiama padėka.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</w:tabs>
        <w:ind w:firstLine="120"/>
        <w:jc w:val="both"/>
        <w:rPr>
          <w:rFonts w:ascii="Times New Roman" w:hAnsi="Times New Roman"/>
          <w:sz w:val="24"/>
          <w:szCs w:val="24"/>
        </w:rPr>
      </w:pPr>
      <w:r w:rsidRPr="002D731B">
        <w:rPr>
          <w:rFonts w:ascii="Times New Roman" w:hAnsi="Times New Roman"/>
          <w:sz w:val="24"/>
          <w:szCs w:val="24"/>
        </w:rPr>
        <w:t>Mokyk</w:t>
      </w:r>
      <w:r>
        <w:rPr>
          <w:rFonts w:ascii="Times New Roman" w:hAnsi="Times New Roman"/>
          <w:sz w:val="24"/>
          <w:szCs w:val="24"/>
        </w:rPr>
        <w:t>los direktoriaus Padėkos raštas.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Puikiai ir labai gerai besimokantiems mokiniams mokslo metų pabaigoje įteikiami medaliai.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</w:tabs>
        <w:ind w:firstLine="120"/>
        <w:jc w:val="both"/>
        <w:rPr>
          <w:rFonts w:ascii="Times New Roman" w:hAnsi="Times New Roman"/>
          <w:sz w:val="24"/>
          <w:szCs w:val="24"/>
        </w:rPr>
      </w:pPr>
      <w:r w:rsidRPr="00243785">
        <w:rPr>
          <w:rFonts w:ascii="Times New Roman" w:hAnsi="Times New Roman"/>
          <w:sz w:val="24"/>
          <w:szCs w:val="24"/>
        </w:rPr>
        <w:t xml:space="preserve">Visiškai ar </w:t>
      </w:r>
      <w:r>
        <w:rPr>
          <w:rFonts w:ascii="Times New Roman" w:hAnsi="Times New Roman"/>
          <w:sz w:val="24"/>
          <w:szCs w:val="24"/>
        </w:rPr>
        <w:t>iš dalies apmokamos ekskursijos.</w:t>
      </w:r>
    </w:p>
    <w:p w:rsidR="006A4742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</w:tabs>
        <w:ind w:firstLine="120"/>
        <w:jc w:val="both"/>
        <w:rPr>
          <w:rFonts w:ascii="Times New Roman" w:hAnsi="Times New Roman"/>
          <w:sz w:val="24"/>
          <w:szCs w:val="24"/>
        </w:rPr>
      </w:pPr>
      <w:r w:rsidRPr="00243785">
        <w:rPr>
          <w:rFonts w:ascii="Times New Roman" w:hAnsi="Times New Roman"/>
          <w:sz w:val="24"/>
          <w:szCs w:val="24"/>
        </w:rPr>
        <w:t>Labai gerai besimokančių mokinių pavard</w:t>
      </w:r>
      <w:r>
        <w:rPr>
          <w:rFonts w:ascii="Times New Roman" w:hAnsi="Times New Roman"/>
          <w:sz w:val="24"/>
          <w:szCs w:val="24"/>
        </w:rPr>
        <w:t>žių viešinimas mokyklos erdvėse.</w:t>
      </w:r>
    </w:p>
    <w:p w:rsidR="006A4742" w:rsidRPr="00243785" w:rsidRDefault="006A4742" w:rsidP="008D1507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440"/>
        </w:tabs>
        <w:ind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Kitos skatinimo priemonės.</w:t>
      </w:r>
    </w:p>
    <w:p w:rsidR="006A4742" w:rsidRDefault="006A4742" w:rsidP="008D1507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VII SKYRIUS</w:t>
      </w:r>
    </w:p>
    <w:p w:rsidR="006A4742" w:rsidRPr="00243785" w:rsidRDefault="006A4742" w:rsidP="008D1507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43785">
        <w:rPr>
          <w:b/>
          <w:color w:val="000000"/>
        </w:rPr>
        <w:t>BAIGIAMOSIOS NUOSTATOS</w:t>
      </w:r>
    </w:p>
    <w:p w:rsidR="006A4742" w:rsidRDefault="006A4742" w:rsidP="008D1507">
      <w:pPr>
        <w:pStyle w:val="prastasiniatinklio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900"/>
        <w:jc w:val="both"/>
      </w:pPr>
      <w:r w:rsidRPr="00C83C3E">
        <w:t>Priimtą į gimnaziją mokinį, su šiomis Taisyklėmis pasirašytinai supažindina klasės auklėtojas.</w:t>
      </w:r>
    </w:p>
    <w:p w:rsidR="006A4742" w:rsidRDefault="006A4742" w:rsidP="008D1507">
      <w:pPr>
        <w:pStyle w:val="prastasiniatinklio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900"/>
        <w:jc w:val="both"/>
      </w:pPr>
      <w:r w:rsidRPr="00243785">
        <w:rPr>
          <w:color w:val="000000"/>
        </w:rPr>
        <w:t xml:space="preserve">Mokinių supažindinimas su Taisyklėmis fiksuojamas </w:t>
      </w:r>
      <w:r w:rsidRPr="00C83C3E">
        <w:t>elektroninio dienyno skyriuje „Saugaus elgesio ir kiti instruktažai“.</w:t>
      </w:r>
    </w:p>
    <w:p w:rsidR="006A4742" w:rsidRPr="00243785" w:rsidRDefault="006A4742" w:rsidP="008D1507">
      <w:pPr>
        <w:pStyle w:val="prastasiniatinklio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900"/>
        <w:jc w:val="both"/>
      </w:pPr>
      <w:r w:rsidRPr="00243785">
        <w:rPr>
          <w:color w:val="000000"/>
        </w:rPr>
        <w:t>Mokytojai pakartotinai supažindina mokinius su šiomis Taisyklėmis, jei pastebi, kad mokiniai nesilaiko jose reglamentuotų elgesio normų.</w:t>
      </w:r>
    </w:p>
    <w:p w:rsidR="006A4742" w:rsidRDefault="006A4742" w:rsidP="008D1507">
      <w:pPr>
        <w:pStyle w:val="prastasiniatinklio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900"/>
        <w:jc w:val="both"/>
      </w:pPr>
      <w:r w:rsidRPr="00243785">
        <w:rPr>
          <w:color w:val="000000"/>
        </w:rPr>
        <w:t>Klasių auklėtojai ir dalykų mokytojai mokinius pasirašytinai supažindina su saugaus elgesio, tvarkos ir darbo taisyklėmis mokomųjų dalykų kabinetuose, sporto salėje ir išvykose.</w:t>
      </w:r>
    </w:p>
    <w:p w:rsidR="006A4742" w:rsidRPr="00243785" w:rsidRDefault="006A4742" w:rsidP="00243785">
      <w:pPr>
        <w:pStyle w:val="prastasiniatinklio"/>
        <w:shd w:val="clear" w:color="auto" w:fill="FFFFFF"/>
        <w:tabs>
          <w:tab w:val="left" w:pos="851"/>
        </w:tabs>
        <w:ind w:left="426"/>
        <w:jc w:val="center"/>
      </w:pPr>
      <w:r>
        <w:t>_________________________</w:t>
      </w:r>
    </w:p>
    <w:p w:rsidR="006A4742" w:rsidRPr="00286DA1" w:rsidRDefault="006A4742" w:rsidP="001C2233">
      <w:pPr>
        <w:jc w:val="both"/>
        <w:rPr>
          <w:rFonts w:ascii="Times New Roman" w:hAnsi="Times New Roman"/>
          <w:sz w:val="24"/>
          <w:szCs w:val="24"/>
        </w:rPr>
      </w:pPr>
    </w:p>
    <w:sectPr w:rsidR="006A4742" w:rsidRPr="00286DA1" w:rsidSect="00E31C31">
      <w:headerReference w:type="default" r:id="rId7"/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F2E" w:rsidRDefault="007E4F2E" w:rsidP="001C2233">
      <w:pPr>
        <w:spacing w:after="0" w:line="240" w:lineRule="auto"/>
      </w:pPr>
      <w:r>
        <w:separator/>
      </w:r>
    </w:p>
  </w:endnote>
  <w:endnote w:type="continuationSeparator" w:id="0">
    <w:p w:rsidR="007E4F2E" w:rsidRDefault="007E4F2E" w:rsidP="001C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F2E" w:rsidRDefault="007E4F2E" w:rsidP="001C2233">
      <w:pPr>
        <w:spacing w:after="0" w:line="240" w:lineRule="auto"/>
      </w:pPr>
      <w:r>
        <w:separator/>
      </w:r>
    </w:p>
  </w:footnote>
  <w:footnote w:type="continuationSeparator" w:id="0">
    <w:p w:rsidR="007E4F2E" w:rsidRDefault="007E4F2E" w:rsidP="001C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42" w:rsidRDefault="006A4742">
    <w:pPr>
      <w:pStyle w:val="Antrats"/>
    </w:pPr>
  </w:p>
  <w:p w:rsidR="006A4742" w:rsidRDefault="006A47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1A37"/>
    <w:multiLevelType w:val="multilevel"/>
    <w:tmpl w:val="48E6ED02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1" w15:restartNumberingAfterBreak="0">
    <w:nsid w:val="3CDB5D87"/>
    <w:multiLevelType w:val="multilevel"/>
    <w:tmpl w:val="48E6ED02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2" w15:restartNumberingAfterBreak="0">
    <w:nsid w:val="3F613B21"/>
    <w:multiLevelType w:val="multilevel"/>
    <w:tmpl w:val="ECF4E10E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3" w15:restartNumberingAfterBreak="0">
    <w:nsid w:val="4F357BFB"/>
    <w:multiLevelType w:val="hybridMultilevel"/>
    <w:tmpl w:val="372022F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C016D2"/>
    <w:multiLevelType w:val="multilevel"/>
    <w:tmpl w:val="48E6ED02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5" w15:restartNumberingAfterBreak="0">
    <w:nsid w:val="5BD37854"/>
    <w:multiLevelType w:val="multilevel"/>
    <w:tmpl w:val="3C6C87B8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6" w15:restartNumberingAfterBreak="0">
    <w:nsid w:val="5E495D07"/>
    <w:multiLevelType w:val="multilevel"/>
    <w:tmpl w:val="48E6ED02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7" w15:restartNumberingAfterBreak="0">
    <w:nsid w:val="76EC0C89"/>
    <w:multiLevelType w:val="hybridMultilevel"/>
    <w:tmpl w:val="263082A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D62F69"/>
    <w:multiLevelType w:val="multilevel"/>
    <w:tmpl w:val="12B85A38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734"/>
    <w:rsid w:val="00090DD0"/>
    <w:rsid w:val="000A2579"/>
    <w:rsid w:val="00163F78"/>
    <w:rsid w:val="001C2233"/>
    <w:rsid w:val="001C4E9D"/>
    <w:rsid w:val="00243785"/>
    <w:rsid w:val="00286DA1"/>
    <w:rsid w:val="002B7BBF"/>
    <w:rsid w:val="002D731B"/>
    <w:rsid w:val="002F3157"/>
    <w:rsid w:val="00302340"/>
    <w:rsid w:val="003976C5"/>
    <w:rsid w:val="003C2B9C"/>
    <w:rsid w:val="0049612D"/>
    <w:rsid w:val="00581CBA"/>
    <w:rsid w:val="00585C26"/>
    <w:rsid w:val="005D4C68"/>
    <w:rsid w:val="00603FF7"/>
    <w:rsid w:val="006A4742"/>
    <w:rsid w:val="006E691F"/>
    <w:rsid w:val="00725949"/>
    <w:rsid w:val="00753AB2"/>
    <w:rsid w:val="007544E9"/>
    <w:rsid w:val="00770E36"/>
    <w:rsid w:val="00785A24"/>
    <w:rsid w:val="007A6287"/>
    <w:rsid w:val="007E4F2E"/>
    <w:rsid w:val="00811CE0"/>
    <w:rsid w:val="00816735"/>
    <w:rsid w:val="008D1507"/>
    <w:rsid w:val="00947697"/>
    <w:rsid w:val="009736D8"/>
    <w:rsid w:val="00973D29"/>
    <w:rsid w:val="009A4CAA"/>
    <w:rsid w:val="009B1E5E"/>
    <w:rsid w:val="00A07DBF"/>
    <w:rsid w:val="00A15437"/>
    <w:rsid w:val="00A278BF"/>
    <w:rsid w:val="00AE77ED"/>
    <w:rsid w:val="00AF1FE7"/>
    <w:rsid w:val="00B2599D"/>
    <w:rsid w:val="00B31E1F"/>
    <w:rsid w:val="00B74280"/>
    <w:rsid w:val="00C54BAF"/>
    <w:rsid w:val="00C83C3E"/>
    <w:rsid w:val="00D11734"/>
    <w:rsid w:val="00D55C4E"/>
    <w:rsid w:val="00D72D59"/>
    <w:rsid w:val="00DD43AB"/>
    <w:rsid w:val="00E118F5"/>
    <w:rsid w:val="00E31C31"/>
    <w:rsid w:val="00E573D6"/>
    <w:rsid w:val="00EC7E40"/>
    <w:rsid w:val="00ED0093"/>
    <w:rsid w:val="00F263DA"/>
    <w:rsid w:val="00F44972"/>
    <w:rsid w:val="00F74C7C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05715"/>
  <w15:docId w15:val="{6ABDE691-9974-4829-82B1-7B5F6BB1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25949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rsid w:val="003C2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1C2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1C2233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1C2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1C2233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D72D5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A278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403C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4282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Pagrindinis</dc:creator>
  <cp:keywords/>
  <dc:description/>
  <cp:lastModifiedBy>Ramune-rastine</cp:lastModifiedBy>
  <cp:revision>4</cp:revision>
  <cp:lastPrinted>2019-02-25T14:15:00Z</cp:lastPrinted>
  <dcterms:created xsi:type="dcterms:W3CDTF">2018-03-22T13:46:00Z</dcterms:created>
  <dcterms:modified xsi:type="dcterms:W3CDTF">2019-02-25T14:18:00Z</dcterms:modified>
</cp:coreProperties>
</file>